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68BD4935" w:rsidR="00C35044" w:rsidRPr="004110B6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E167BC" w:rsidRPr="00E167BC">
              <w:rPr>
                <w:rFonts w:asciiTheme="minorHAnsi" w:hAnsiTheme="minorHAnsi" w:cstheme="minorHAnsi"/>
                <w:sz w:val="22"/>
                <w:szCs w:val="22"/>
              </w:rPr>
              <w:t>Συλλογή &amp; Συσχέτιση Βιομηχανικών δεδομένων σε νέφος  με την IXON πλατφόρμα Βιομηχανικού  </w:t>
            </w:r>
            <w:proofErr w:type="spellStart"/>
            <w:r w:rsidR="00E167BC" w:rsidRPr="00E167BC">
              <w:rPr>
                <w:rFonts w:asciiTheme="minorHAnsi" w:hAnsiTheme="minorHAnsi" w:cstheme="minorHAnsi"/>
                <w:sz w:val="22"/>
                <w:szCs w:val="22"/>
              </w:rPr>
              <w:t>IoT</w:t>
            </w:r>
            <w:proofErr w:type="spellEnd"/>
            <w:r w:rsidR="004110B6" w:rsidRP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4090F9D9" w:rsidR="00C35044" w:rsidRPr="00E167BC" w:rsidRDefault="00E167B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Λουκάς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Χαδέλης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5498B02F" w:rsidR="00C35044" w:rsidRPr="0059341C" w:rsidRDefault="00E167B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8A041D">
                <w:rPr>
                  <w:rStyle w:val="Hyperlink"/>
                </w:rPr>
                <w:t>lukehdlls@gmail.com</w:t>
              </w:r>
            </w:hyperlink>
            <w: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3B054B71" w14:textId="14CDDBC4" w:rsidR="00F86833" w:rsidRPr="004D5C6E" w:rsidRDefault="00F86833" w:rsidP="00B3205F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926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5EDDFCC0" w14:textId="3874B131" w:rsidR="00C35044" w:rsidRPr="00C9509D" w:rsidRDefault="00C35044" w:rsidP="00C9509D">
            <w:pPr>
              <w:pStyle w:val="ListParagraph"/>
              <w:numPr>
                <w:ilvl w:val="0"/>
                <w:numId w:val="1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01CD4CC" w14:textId="6FBE671C" w:rsidR="00C35044" w:rsidRPr="004D5C6E" w:rsidRDefault="00C35044" w:rsidP="00A35D2A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E167BC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Σχετιζόμενα</w:t>
            </w:r>
            <w:r w:rsidRPr="00E167BC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Μαθήματα</w:t>
            </w:r>
          </w:p>
          <w:p w14:paraId="4016978D" w14:textId="23E32DF9" w:rsidR="00C35044" w:rsidRPr="00FD221E" w:rsidRDefault="00DD1595" w:rsidP="00E167BC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635F45F6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Υποχρεώσεις Παρουσίας: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E794" w14:textId="77777777" w:rsidR="00CB37CA" w:rsidRDefault="00CB37CA">
      <w:r>
        <w:separator/>
      </w:r>
    </w:p>
  </w:endnote>
  <w:endnote w:type="continuationSeparator" w:id="0">
    <w:p w14:paraId="6500DE12" w14:textId="77777777" w:rsidR="00CB37CA" w:rsidRDefault="00CB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roman"/>
    <w:pitch w:val="default"/>
  </w:font>
  <w:font w:name="Droid Sans Devanagari">
    <w:altName w:val="Segoe U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FA315" w14:textId="77777777" w:rsidR="00CB37CA" w:rsidRDefault="00CB37CA">
      <w:r>
        <w:separator/>
      </w:r>
    </w:p>
  </w:footnote>
  <w:footnote w:type="continuationSeparator" w:id="0">
    <w:p w14:paraId="56469B07" w14:textId="77777777" w:rsidR="00CB37CA" w:rsidRDefault="00CB3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A52C09"/>
    <w:multiLevelType w:val="multilevel"/>
    <w:tmpl w:val="454A85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6A3CBA"/>
    <w:multiLevelType w:val="multilevel"/>
    <w:tmpl w:val="BD34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15713682">
    <w:abstractNumId w:val="1"/>
  </w:num>
  <w:num w:numId="2" w16cid:durableId="931276252">
    <w:abstractNumId w:val="0"/>
  </w:num>
  <w:num w:numId="3" w16cid:durableId="1408653812">
    <w:abstractNumId w:val="4"/>
  </w:num>
  <w:num w:numId="4" w16cid:durableId="149563225">
    <w:abstractNumId w:val="2"/>
  </w:num>
  <w:num w:numId="5" w16cid:durableId="225342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53B53"/>
    <w:rsid w:val="00090A98"/>
    <w:rsid w:val="000A1EE5"/>
    <w:rsid w:val="000B650E"/>
    <w:rsid w:val="000F5EBE"/>
    <w:rsid w:val="00164B55"/>
    <w:rsid w:val="001E327F"/>
    <w:rsid w:val="00284AAC"/>
    <w:rsid w:val="00294B6E"/>
    <w:rsid w:val="00392044"/>
    <w:rsid w:val="004110B6"/>
    <w:rsid w:val="004346C0"/>
    <w:rsid w:val="004861AC"/>
    <w:rsid w:val="00487A91"/>
    <w:rsid w:val="004D5C6E"/>
    <w:rsid w:val="005235F0"/>
    <w:rsid w:val="0059341C"/>
    <w:rsid w:val="005B5396"/>
    <w:rsid w:val="005D5430"/>
    <w:rsid w:val="005D709D"/>
    <w:rsid w:val="00663AE8"/>
    <w:rsid w:val="00684DB5"/>
    <w:rsid w:val="00685315"/>
    <w:rsid w:val="006B2FA4"/>
    <w:rsid w:val="00762386"/>
    <w:rsid w:val="00813D86"/>
    <w:rsid w:val="00851D20"/>
    <w:rsid w:val="00892549"/>
    <w:rsid w:val="008B39C4"/>
    <w:rsid w:val="008B522F"/>
    <w:rsid w:val="008E009C"/>
    <w:rsid w:val="0096569D"/>
    <w:rsid w:val="00A35D2A"/>
    <w:rsid w:val="00A95478"/>
    <w:rsid w:val="00AE529A"/>
    <w:rsid w:val="00AF154C"/>
    <w:rsid w:val="00B3205F"/>
    <w:rsid w:val="00C30EB9"/>
    <w:rsid w:val="00C35044"/>
    <w:rsid w:val="00C9509D"/>
    <w:rsid w:val="00CA0707"/>
    <w:rsid w:val="00CB37CA"/>
    <w:rsid w:val="00CC3ACE"/>
    <w:rsid w:val="00DD1595"/>
    <w:rsid w:val="00E167BC"/>
    <w:rsid w:val="00E83676"/>
    <w:rsid w:val="00F47B4C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  <w:style w:type="character" w:customStyle="1" w:styleId="StrongEmphasis">
    <w:name w:val="Strong Emphasis"/>
    <w:qFormat/>
    <w:rsid w:val="00A35D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ukehdll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105</Words>
  <Characters>567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42</cp:revision>
  <dcterms:created xsi:type="dcterms:W3CDTF">2022-02-02T21:51:00Z</dcterms:created>
  <dcterms:modified xsi:type="dcterms:W3CDTF">2025-03-27T14:35:00Z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